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66FD98" w14:textId="77777777" w:rsidR="00C54783" w:rsidRPr="002C08BF" w:rsidRDefault="00C54783" w:rsidP="006711AE">
      <w:pPr>
        <w:pStyle w:val="Nagwek1"/>
      </w:pPr>
      <w:bookmarkStart w:id="0" w:name="_Hlk196303416"/>
      <w:r w:rsidRPr="002C08BF">
        <w:t>Zmiana Wynagrodzenia na podstawie art. 436 pkt 4 lit. b ustawy Pzp</w:t>
      </w:r>
    </w:p>
    <w:bookmarkEnd w:id="0"/>
    <w:p w14:paraId="761BA135" w14:textId="77777777" w:rsidR="00C54783" w:rsidRPr="002C08BF" w:rsidRDefault="00C54783" w:rsidP="006711AE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Wynagrodzenie Wykonawcy może ulec zmianie w przypadku zmiany:</w:t>
      </w:r>
    </w:p>
    <w:p w14:paraId="1D046B29" w14:textId="77777777" w:rsidR="00C54783" w:rsidRPr="002C08BF" w:rsidRDefault="00C54783" w:rsidP="006711AE">
      <w:pPr>
        <w:numPr>
          <w:ilvl w:val="3"/>
          <w:numId w:val="2"/>
        </w:numPr>
        <w:spacing w:before="120" w:after="120" w:line="300" w:lineRule="auto"/>
        <w:ind w:left="851" w:hanging="425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stawki podatku od towarów i usług oraz podatku akcyzowego,</w:t>
      </w:r>
    </w:p>
    <w:p w14:paraId="4D8FD5F1" w14:textId="6149E8F0" w:rsidR="00C54783" w:rsidRPr="002C08BF" w:rsidRDefault="00C54783" w:rsidP="006711AE">
      <w:pPr>
        <w:numPr>
          <w:ilvl w:val="3"/>
          <w:numId w:val="2"/>
        </w:numPr>
        <w:spacing w:before="120" w:after="120" w:line="300" w:lineRule="auto"/>
        <w:ind w:left="709" w:hanging="283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wysokości minimalnego wynagrodzenia za pracę albo wysokości minimalnej stawki godzinowej ustalonych na podstawie przepisów ustawy z dnia 10 października 2002 r. o</w:t>
      </w:r>
      <w:r w:rsidR="00C97E92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>minimalnym wynagrodzeniu za pracę,</w:t>
      </w:r>
    </w:p>
    <w:p w14:paraId="220F546C" w14:textId="77777777" w:rsidR="00C54783" w:rsidRPr="002C08BF" w:rsidRDefault="00C54783" w:rsidP="006711AE">
      <w:pPr>
        <w:numPr>
          <w:ilvl w:val="3"/>
          <w:numId w:val="2"/>
        </w:numPr>
        <w:spacing w:before="120" w:after="120" w:line="300" w:lineRule="auto"/>
        <w:ind w:left="709" w:hanging="283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zasad podlegania ubezpieczeniom społecznym lub ubezpieczeniu zdrowotnemu lub wysokości stawki składki na ubezpieczenia społeczne lub ubezpieczenie zdrowotne,</w:t>
      </w:r>
    </w:p>
    <w:p w14:paraId="41266CDB" w14:textId="3EFF5390" w:rsidR="00C54783" w:rsidRPr="002C08BF" w:rsidRDefault="00C54783" w:rsidP="006711AE">
      <w:pPr>
        <w:numPr>
          <w:ilvl w:val="3"/>
          <w:numId w:val="2"/>
        </w:numPr>
        <w:spacing w:before="120" w:after="120" w:line="300" w:lineRule="auto"/>
        <w:ind w:left="709" w:hanging="283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zasad gromadzenia i wysokości wpłat do pracowniczych planów kapitałowych, o których mowa w ustawie z dnia 4 października 2018 r. o pracowniczych planach kapitałowych,</w:t>
      </w:r>
    </w:p>
    <w:p w14:paraId="7A2ADB2E" w14:textId="77777777" w:rsidR="00C54783" w:rsidRPr="002C08BF" w:rsidRDefault="00C54783" w:rsidP="006711AE">
      <w:pPr>
        <w:spacing w:before="120" w:after="120" w:line="300" w:lineRule="auto"/>
        <w:ind w:left="426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jeżeli zmiany wskazane w punktach </w:t>
      </w:r>
      <w:r w:rsidRPr="002C08BF">
        <w:rPr>
          <w:rFonts w:asciiTheme="minorHAnsi" w:hAnsiTheme="minorHAnsi" w:cstheme="minorHAnsi"/>
          <w:b/>
          <w:bCs/>
        </w:rPr>
        <w:t>1)-4) powyżej</w:t>
      </w:r>
      <w:r w:rsidRPr="002C08BF">
        <w:rPr>
          <w:rFonts w:asciiTheme="minorHAnsi" w:hAnsiTheme="minorHAnsi" w:cstheme="minorHAnsi"/>
        </w:rPr>
        <w:t xml:space="preserve"> będą miały wpływ na koszty wykonania Przedmiotu umowy przez Wykonawcę, z zastrzeżeniem, że wysokość wynagrodzenia Wykonawcy nie podlega zmianie, jeżeli zmiany, o których mowa w </w:t>
      </w:r>
      <w:r w:rsidRPr="002C08BF">
        <w:rPr>
          <w:rFonts w:asciiTheme="minorHAnsi" w:hAnsiTheme="minorHAnsi" w:cstheme="minorHAnsi"/>
          <w:b/>
          <w:bCs/>
        </w:rPr>
        <w:t xml:space="preserve">pkt. 2)-4) powyżej </w:t>
      </w:r>
      <w:r w:rsidRPr="002C08BF">
        <w:rPr>
          <w:rFonts w:asciiTheme="minorHAnsi" w:hAnsiTheme="minorHAnsi" w:cstheme="minorHAnsi"/>
        </w:rPr>
        <w:t xml:space="preserve">zostały wprowadzone aktami prawnymi opublikowanymi </w:t>
      </w:r>
      <w:r w:rsidRPr="002C08BF">
        <w:rPr>
          <w:rFonts w:asciiTheme="minorHAnsi" w:hAnsiTheme="minorHAnsi" w:cstheme="minorHAnsi"/>
          <w:b/>
          <w:bCs/>
        </w:rPr>
        <w:t>przed dniem składania ofert</w:t>
      </w:r>
      <w:r w:rsidRPr="002C08BF">
        <w:rPr>
          <w:rFonts w:asciiTheme="minorHAnsi" w:hAnsiTheme="minorHAnsi" w:cstheme="minorHAnsi"/>
        </w:rPr>
        <w:t xml:space="preserve"> w postępowaniu o udzielenie zamówienia publicznego.</w:t>
      </w:r>
    </w:p>
    <w:p w14:paraId="59277ACE" w14:textId="6CAB7F6E" w:rsidR="00C54783" w:rsidRPr="002C08BF" w:rsidRDefault="00C54783" w:rsidP="006711AE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bookmarkStart w:id="1" w:name="_Hlk158967448"/>
      <w:r w:rsidRPr="002C08BF">
        <w:rPr>
          <w:rFonts w:asciiTheme="minorHAnsi" w:hAnsiTheme="minorHAnsi" w:cstheme="minorHAnsi"/>
        </w:rPr>
        <w:t>W przypadku opublikowania przepisów skutkujących wystąpieniem zmian, o których mowa:</w:t>
      </w:r>
    </w:p>
    <w:p w14:paraId="5A9F1DDB" w14:textId="61A2DE26" w:rsidR="00C54783" w:rsidRPr="002C08BF" w:rsidRDefault="00C54783" w:rsidP="006711AE">
      <w:pPr>
        <w:pStyle w:val="Akapitzlist"/>
        <w:numPr>
          <w:ilvl w:val="3"/>
          <w:numId w:val="1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BE7E1C">
        <w:rPr>
          <w:rFonts w:asciiTheme="minorHAnsi" w:hAnsiTheme="minorHAnsi" w:cstheme="minorHAnsi"/>
          <w:b/>
          <w:bCs/>
        </w:rPr>
        <w:t>1</w:t>
      </w:r>
      <w:r w:rsidRPr="002C08BF">
        <w:rPr>
          <w:rFonts w:asciiTheme="minorHAnsi" w:hAnsiTheme="minorHAnsi" w:cstheme="minorHAnsi"/>
          <w:b/>
          <w:bCs/>
        </w:rPr>
        <w:t xml:space="preserve"> pkt 1) powyżej</w:t>
      </w:r>
      <w:r w:rsidRPr="002C08BF">
        <w:rPr>
          <w:rFonts w:asciiTheme="minorHAnsi" w:hAnsiTheme="minorHAnsi" w:cstheme="minorHAnsi"/>
        </w:rPr>
        <w:t>,</w:t>
      </w:r>
      <w:bookmarkEnd w:id="1"/>
      <w:r w:rsidRPr="002C08BF">
        <w:rPr>
          <w:rFonts w:asciiTheme="minorHAnsi" w:hAnsiTheme="minorHAnsi" w:cstheme="minorHAnsi"/>
        </w:rPr>
        <w:t xml:space="preserve"> zmiana wynagrodzenia nastąpi na pisemny wniosek Wykonawcy lub Zamawiającego w formie Aneksu do umowy, zgodnie z zasadami określonymi w</w:t>
      </w:r>
      <w:r w:rsidR="00C97E92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>przepisach wprowadzających zmianę. W przypadku zamiany stawki podatku VAT, zmieniona zostanie kwota brutto i należny podatek VAT,</w:t>
      </w:r>
    </w:p>
    <w:p w14:paraId="25493F6A" w14:textId="09EFB03B" w:rsidR="00C54783" w:rsidRPr="002C08BF" w:rsidRDefault="00C54783" w:rsidP="00860A44">
      <w:pPr>
        <w:pStyle w:val="Akapitzlist"/>
        <w:numPr>
          <w:ilvl w:val="3"/>
          <w:numId w:val="1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BE7E1C">
        <w:rPr>
          <w:rFonts w:asciiTheme="minorHAnsi" w:hAnsiTheme="minorHAnsi" w:cstheme="minorHAnsi"/>
          <w:b/>
          <w:bCs/>
        </w:rPr>
        <w:t xml:space="preserve">1 </w:t>
      </w:r>
      <w:r w:rsidRPr="002C08BF">
        <w:rPr>
          <w:rFonts w:asciiTheme="minorHAnsi" w:hAnsiTheme="minorHAnsi" w:cstheme="minorHAnsi"/>
          <w:b/>
          <w:bCs/>
        </w:rPr>
        <w:t>pkt 2</w:t>
      </w:r>
      <w:bookmarkStart w:id="2" w:name="_Hlk158968190"/>
      <w:r w:rsidRPr="002C08BF">
        <w:rPr>
          <w:rFonts w:asciiTheme="minorHAnsi" w:hAnsiTheme="minorHAnsi" w:cstheme="minorHAnsi"/>
          <w:b/>
          <w:bCs/>
        </w:rPr>
        <w:t>) powyżej</w:t>
      </w:r>
      <w:r w:rsidRPr="002C08BF">
        <w:rPr>
          <w:rFonts w:asciiTheme="minorHAnsi" w:hAnsiTheme="minorHAnsi" w:cstheme="minorHAnsi"/>
        </w:rPr>
        <w:t xml:space="preserve"> wynagrodzenie </w:t>
      </w:r>
      <w:bookmarkEnd w:id="2"/>
      <w:r w:rsidRPr="002C08BF">
        <w:rPr>
          <w:rFonts w:asciiTheme="minorHAnsi" w:hAnsiTheme="minorHAnsi" w:cstheme="minorHAnsi"/>
        </w:rPr>
        <w:t xml:space="preserve">może ulec zmianie o kwotę odpowiadającą wzrostowi kosztu Wykonawcy w związku ze zwiększeniem wysokości wynagrodzeń </w:t>
      </w:r>
      <w:r w:rsidRPr="002C08BF">
        <w:rPr>
          <w:rFonts w:asciiTheme="minorHAnsi" w:hAnsiTheme="minorHAnsi" w:cstheme="minorHAnsi"/>
          <w:b/>
          <w:bCs/>
        </w:rPr>
        <w:t>osób bezpośrednio zaangażowanych w realizację Przedmiotu umowy</w:t>
      </w:r>
      <w:r w:rsidRPr="002C08BF">
        <w:rPr>
          <w:rFonts w:asciiTheme="minorHAnsi" w:hAnsiTheme="minorHAnsi" w:cstheme="minorHAnsi"/>
        </w:rPr>
        <w:t xml:space="preserve"> do wysokości aktualnie obowiązującego minimalnego wynagrodzenia lub minimalnej stawki godzinowej, z</w:t>
      </w:r>
      <w:r w:rsidR="00860A44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>uwzględnieniem wszystkich obciążeń publicznoprawnych od kwoty wzrostu minimalnego wynagrodzenia lub minimalnej stawki godzinowej,</w:t>
      </w:r>
    </w:p>
    <w:p w14:paraId="06128BB8" w14:textId="2B69F4DD" w:rsidR="00C54783" w:rsidRPr="002C08BF" w:rsidRDefault="00C54783" w:rsidP="00860A44">
      <w:pPr>
        <w:pStyle w:val="Akapitzlist"/>
        <w:numPr>
          <w:ilvl w:val="3"/>
          <w:numId w:val="1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BE7E1C">
        <w:rPr>
          <w:rFonts w:asciiTheme="minorHAnsi" w:hAnsiTheme="minorHAnsi" w:cstheme="minorHAnsi"/>
          <w:b/>
          <w:bCs/>
        </w:rPr>
        <w:t xml:space="preserve">1 </w:t>
      </w:r>
      <w:r w:rsidRPr="002C08BF">
        <w:rPr>
          <w:rFonts w:asciiTheme="minorHAnsi" w:hAnsiTheme="minorHAnsi" w:cstheme="minorHAnsi"/>
          <w:b/>
          <w:bCs/>
        </w:rPr>
        <w:t>pkt. 3) powyżej</w:t>
      </w:r>
      <w:r w:rsidRPr="002C08BF">
        <w:rPr>
          <w:rFonts w:asciiTheme="minorHAnsi" w:hAnsiTheme="minorHAnsi" w:cstheme="minorHAnsi"/>
        </w:rPr>
        <w:t xml:space="preserve"> wynagrodzenie może ulec zmianie o kwotę odpowiadającą zmianie kosztu Wykonawcy ponoszonego w związku z wypłatą wynagrodzenia osób bezpośrednio zaangażowanych w realizację przedmiotu Umowy,</w:t>
      </w:r>
    </w:p>
    <w:p w14:paraId="1086CCE4" w14:textId="279338B0" w:rsidR="00C54783" w:rsidRPr="002C08BF" w:rsidRDefault="00C54783" w:rsidP="00860A44">
      <w:pPr>
        <w:pStyle w:val="Akapitzlist"/>
        <w:numPr>
          <w:ilvl w:val="3"/>
          <w:numId w:val="1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BE7E1C">
        <w:rPr>
          <w:rFonts w:asciiTheme="minorHAnsi" w:hAnsiTheme="minorHAnsi" w:cstheme="minorHAnsi"/>
          <w:b/>
          <w:bCs/>
        </w:rPr>
        <w:t>1</w:t>
      </w:r>
      <w:r w:rsidRPr="002C08BF">
        <w:rPr>
          <w:rFonts w:asciiTheme="minorHAnsi" w:hAnsiTheme="minorHAnsi" w:cstheme="minorHAnsi"/>
          <w:b/>
          <w:bCs/>
        </w:rPr>
        <w:t xml:space="preserve"> pkt. 4) powyżej</w:t>
      </w:r>
      <w:r w:rsidRPr="002C08BF">
        <w:rPr>
          <w:rFonts w:asciiTheme="minorHAnsi" w:hAnsiTheme="minorHAnsi" w:cstheme="minorHAnsi"/>
        </w:rPr>
        <w:t xml:space="preserve"> wynagrodzenie może ulec zmianie o kwotę odpowiadającą wzrostowi kosztu Wykonawcy ponoszonego w związku z wpłatami do pracowniczych planów kapitałowych.</w:t>
      </w:r>
    </w:p>
    <w:p w14:paraId="1E6EFF67" w14:textId="27F4316F" w:rsidR="00C54783" w:rsidRPr="002C08BF" w:rsidRDefault="00C54783" w:rsidP="00C97E92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Złożony przez Wykonawcę wniosek o dokonanie zmiany wysokości wynagrodzenia należnego Wykonawcy, w przypadku zmiany o której mowa 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BE7E1C">
        <w:rPr>
          <w:rFonts w:asciiTheme="minorHAnsi" w:hAnsiTheme="minorHAnsi" w:cstheme="minorHAnsi"/>
          <w:b/>
          <w:bCs/>
        </w:rPr>
        <w:t>1</w:t>
      </w:r>
      <w:r w:rsidRPr="002C08BF">
        <w:rPr>
          <w:rFonts w:asciiTheme="minorHAnsi" w:hAnsiTheme="minorHAnsi" w:cstheme="minorHAnsi"/>
          <w:b/>
          <w:bCs/>
        </w:rPr>
        <w:t xml:space="preserve"> pkt 2 lub pkt. 3 lub pkt. 4 powyżej</w:t>
      </w:r>
      <w:r w:rsidRPr="002C08BF">
        <w:rPr>
          <w:rFonts w:asciiTheme="minorHAnsi" w:hAnsiTheme="minorHAnsi" w:cstheme="minorHAnsi"/>
        </w:rPr>
        <w:t xml:space="preserve">, musi zawierać propozycję zmiany umowy w zakresie wysokości cen jednostkowych/ryczałtowych </w:t>
      </w:r>
      <w:r w:rsidR="00BE7E1C">
        <w:rPr>
          <w:rFonts w:asciiTheme="minorHAnsi" w:hAnsiTheme="minorHAnsi" w:cstheme="minorHAnsi"/>
        </w:rPr>
        <w:t xml:space="preserve">wynikających z oferty Wykonawcy </w:t>
      </w:r>
      <w:r w:rsidRPr="002C08BF">
        <w:rPr>
          <w:rFonts w:asciiTheme="minorHAnsi" w:hAnsiTheme="minorHAnsi" w:cstheme="minorHAnsi"/>
        </w:rPr>
        <w:t xml:space="preserve">wraz z uzasadnieniem zmiany </w:t>
      </w:r>
      <w:r w:rsidRPr="002C08BF">
        <w:rPr>
          <w:rFonts w:asciiTheme="minorHAnsi" w:hAnsiTheme="minorHAnsi" w:cstheme="minorHAnsi"/>
        </w:rPr>
        <w:lastRenderedPageBreak/>
        <w:t>oraz dokumenty określające przyjęte przez Wykonawcę zasady kalkulacji wysokości kosztów wykonania umowy oraz założenia co do przyszłych kosztów jej wykonania, w tym:</w:t>
      </w:r>
    </w:p>
    <w:p w14:paraId="2348CB37" w14:textId="1B9C3C0F" w:rsidR="00C54783" w:rsidRPr="002C08BF" w:rsidRDefault="00C54783" w:rsidP="00860A44">
      <w:pPr>
        <w:pStyle w:val="Akapitzlist"/>
        <w:numPr>
          <w:ilvl w:val="0"/>
          <w:numId w:val="3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pisemne zestawienie wynagrodzeń (zarówno przed jak i po zmianie wysokości minimalnego wynagrodzenia za pracę albo wysokości minimalnej stawki godzinowej, ustalonych na</w:t>
      </w:r>
      <w:r w:rsidR="00860A44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 xml:space="preserve">podstawie przepisów ustawy z dnia 10 października 2002 r. o minimalnym wynagrodzeniu za pracę) osób bezpośrednio zaangażowanych w realizację przedmiotu Umowy wraz z określeniem zakresu (części etatu / ilość godzin), w jakim wykonują one prace bezpośrednio związane z realizacją Przedmiotu umowy oraz części wynagrodzenia odpowiadającej temu zakresowi – w przypadku zmiany, o której mowa w </w:t>
      </w:r>
      <w:r w:rsidRPr="002C08BF">
        <w:rPr>
          <w:rFonts w:asciiTheme="minorHAnsi" w:hAnsiTheme="minorHAnsi" w:cstheme="minorHAnsi"/>
          <w:b/>
          <w:bCs/>
        </w:rPr>
        <w:t>ust.</w:t>
      </w:r>
      <w:r w:rsidR="00BE7E1C">
        <w:rPr>
          <w:rFonts w:asciiTheme="minorHAnsi" w:hAnsiTheme="minorHAnsi" w:cstheme="minorHAnsi"/>
          <w:b/>
          <w:bCs/>
        </w:rPr>
        <w:t>1</w:t>
      </w:r>
      <w:r w:rsidRPr="002C08BF">
        <w:rPr>
          <w:rFonts w:asciiTheme="minorHAnsi" w:hAnsiTheme="minorHAnsi" w:cstheme="minorHAnsi"/>
          <w:b/>
          <w:bCs/>
        </w:rPr>
        <w:t xml:space="preserve"> pkt 2 powyżej</w:t>
      </w:r>
      <w:r w:rsidRPr="002C08BF">
        <w:rPr>
          <w:rFonts w:asciiTheme="minorHAnsi" w:hAnsiTheme="minorHAnsi" w:cstheme="minorHAnsi"/>
        </w:rPr>
        <w:t>;</w:t>
      </w:r>
    </w:p>
    <w:p w14:paraId="3AA8CAAF" w14:textId="60EE5B28" w:rsidR="00C54783" w:rsidRPr="002C08BF" w:rsidRDefault="00C54783" w:rsidP="00860A44">
      <w:pPr>
        <w:pStyle w:val="Akapitzlist"/>
        <w:numPr>
          <w:ilvl w:val="0"/>
          <w:numId w:val="3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pisemne zestawienie wynagrodzeń (zarówno przed jak i po zmianie zasad podlegania ubezpieczeniom społecznym lub ubezpieczeniu zdrowotnemu lub wysokości stawki składki na ubezpieczenia społeczne lub zdrowotne) osób bezpośrednio zaangażowanych w</w:t>
      </w:r>
      <w:r w:rsidR="00860A44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>realizację przedmiotu Umowy wraz z kwotami składek uiszczanych do Zakładu Ubezpieczeń Społecznych / Kasy Rolniczego Ubezpieczenia Społecznego w części finansowanej przez Wykonawcę, z określeniem zakresu (części etatu / ilość godzin), w jakim wykonują one prace bezpośrednio związane z realizacją przedmiotu Umowy oraz części wynagrodzenia odpowiadającej temu zakresowi – w przypadku zmiany, o której mowa w</w:t>
      </w:r>
      <w:r w:rsidR="00360B8D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BE7E1C">
        <w:rPr>
          <w:rFonts w:asciiTheme="minorHAnsi" w:hAnsiTheme="minorHAnsi" w:cstheme="minorHAnsi"/>
          <w:b/>
          <w:bCs/>
        </w:rPr>
        <w:t>1</w:t>
      </w:r>
      <w:r w:rsidRPr="002C08BF">
        <w:rPr>
          <w:rFonts w:asciiTheme="minorHAnsi" w:hAnsiTheme="minorHAnsi" w:cstheme="minorHAnsi"/>
          <w:b/>
          <w:bCs/>
        </w:rPr>
        <w:t xml:space="preserve"> pkt 3 powyżej</w:t>
      </w:r>
      <w:r w:rsidRPr="002C08BF">
        <w:rPr>
          <w:rFonts w:asciiTheme="minorHAnsi" w:hAnsiTheme="minorHAnsi" w:cstheme="minorHAnsi"/>
        </w:rPr>
        <w:t>;</w:t>
      </w:r>
    </w:p>
    <w:p w14:paraId="78745CE9" w14:textId="71250D21" w:rsidR="00C54783" w:rsidRPr="002C08BF" w:rsidRDefault="00C54783" w:rsidP="00860A44">
      <w:pPr>
        <w:pStyle w:val="Akapitzlist"/>
        <w:numPr>
          <w:ilvl w:val="0"/>
          <w:numId w:val="3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pisemne zestawienie wynagrodzeń osób bezpośrednio zaangażowanych w realizację Przedmiotu umowy – wraz z określeniem zakresu (części etatu / ilość godzin), w jakim wykonują one prace bezpośrednio związane z realizacją Przedmiotu umowy oraz części wynagrodzenia odpowiadającej temu zakresowi – wraz z wysokością wpłaty podstawowej (i</w:t>
      </w:r>
      <w:r w:rsidR="00360B8D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>ewentualnie wpłaty dodatkowej) dokonywanej przez Wykonawcę na pracownicze plany kapitałowe – w przypadku zmiany, o której mowa w</w:t>
      </w:r>
      <w:r w:rsidRPr="002C08BF">
        <w:rPr>
          <w:rFonts w:asciiTheme="minorHAnsi" w:hAnsiTheme="minorHAnsi" w:cstheme="minorHAnsi"/>
          <w:b/>
          <w:bCs/>
        </w:rPr>
        <w:t xml:space="preserve"> ust. </w:t>
      </w:r>
      <w:r w:rsidR="00BE7E1C">
        <w:rPr>
          <w:rFonts w:asciiTheme="minorHAnsi" w:hAnsiTheme="minorHAnsi" w:cstheme="minorHAnsi"/>
          <w:b/>
          <w:bCs/>
        </w:rPr>
        <w:t>1</w:t>
      </w:r>
      <w:r w:rsidRPr="002C08BF">
        <w:rPr>
          <w:rFonts w:asciiTheme="minorHAnsi" w:hAnsiTheme="minorHAnsi" w:cstheme="minorHAnsi"/>
          <w:b/>
          <w:bCs/>
        </w:rPr>
        <w:t xml:space="preserve"> pkt 4 powyżej</w:t>
      </w:r>
      <w:r w:rsidRPr="002C08BF">
        <w:rPr>
          <w:rFonts w:asciiTheme="minorHAnsi" w:hAnsiTheme="minorHAnsi" w:cstheme="minorHAnsi"/>
        </w:rPr>
        <w:t>;</w:t>
      </w:r>
    </w:p>
    <w:p w14:paraId="231D3F79" w14:textId="0615556A" w:rsidR="00C54783" w:rsidRPr="002C08BF" w:rsidRDefault="00C54783" w:rsidP="00860A44">
      <w:pPr>
        <w:pStyle w:val="Akapitzlist"/>
        <w:numPr>
          <w:ilvl w:val="0"/>
          <w:numId w:val="3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różnicę w wysokości wynagrodzenia należnego Wykonawcy w wyniku wnioskowanej zmiany cen jednostkowych/ryczałtowych wskazanych w </w:t>
      </w:r>
      <w:r w:rsidR="00BE7E1C">
        <w:rPr>
          <w:rFonts w:asciiTheme="minorHAnsi" w:hAnsiTheme="minorHAnsi" w:cstheme="minorHAnsi"/>
        </w:rPr>
        <w:t>ofercie Wykonawcy</w:t>
      </w:r>
      <w:r w:rsidRPr="002C08BF">
        <w:rPr>
          <w:rStyle w:val="Odwoaniedokomentarza"/>
          <w:rFonts w:asciiTheme="minorHAnsi" w:hAnsiTheme="minorHAnsi" w:cstheme="minorHAnsi"/>
          <w:sz w:val="22"/>
          <w:szCs w:val="22"/>
        </w:rPr>
        <w:t>;</w:t>
      </w:r>
    </w:p>
    <w:p w14:paraId="3418BCEE" w14:textId="1F4D633B" w:rsidR="00C54783" w:rsidRPr="002C08BF" w:rsidRDefault="00C54783" w:rsidP="00860A44">
      <w:pPr>
        <w:pStyle w:val="Akapitzlist"/>
        <w:numPr>
          <w:ilvl w:val="0"/>
          <w:numId w:val="3"/>
        </w:numPr>
        <w:spacing w:before="120" w:after="120" w:line="300" w:lineRule="auto"/>
        <w:ind w:left="851" w:hanging="425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wysokość wnioskowanej zmiany poszczególnych cen jednostkowych / ryczałtowych wskazanych w </w:t>
      </w:r>
      <w:r w:rsidR="00BE7E1C">
        <w:rPr>
          <w:rFonts w:asciiTheme="minorHAnsi" w:hAnsiTheme="minorHAnsi" w:cstheme="minorHAnsi"/>
        </w:rPr>
        <w:t>ofercie Wykonawcy</w:t>
      </w:r>
      <w:r w:rsidRPr="002C08BF">
        <w:rPr>
          <w:rStyle w:val="Odwoaniedokomentarza"/>
          <w:rFonts w:asciiTheme="minorHAnsi" w:hAnsiTheme="minorHAnsi" w:cstheme="minorHAnsi"/>
          <w:sz w:val="22"/>
          <w:szCs w:val="22"/>
        </w:rPr>
        <w:t>.</w:t>
      </w:r>
    </w:p>
    <w:p w14:paraId="3414C43D" w14:textId="2D227743" w:rsidR="00C54783" w:rsidRPr="002C08BF" w:rsidRDefault="00C54783" w:rsidP="00860A44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>Zamawiający jest upoważniony do żądania uzupełnienia wniosku Wykonawcy</w:t>
      </w:r>
      <w:r w:rsidR="00D1047D">
        <w:rPr>
          <w:rFonts w:asciiTheme="minorHAnsi" w:hAnsiTheme="minorHAnsi" w:cstheme="minorHAnsi"/>
        </w:rPr>
        <w:t xml:space="preserve"> </w:t>
      </w:r>
      <w:r w:rsidRPr="002C08BF">
        <w:rPr>
          <w:rFonts w:asciiTheme="minorHAnsi" w:hAnsiTheme="minorHAnsi" w:cstheme="minorHAnsi"/>
        </w:rPr>
        <w:t>o dokumenty niezbędne w celu ustalenia stanu faktycznego i prawnego oraz weryfikacji kwoty zmiany wynagrodzenia wnioskowanej przez Wykonawcę.</w:t>
      </w:r>
    </w:p>
    <w:p w14:paraId="1BB92078" w14:textId="735F942F" w:rsidR="00C54783" w:rsidRPr="002C08BF" w:rsidRDefault="00C54783" w:rsidP="00860A44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 przypadku zmiany, o której mowa 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D1047D">
        <w:rPr>
          <w:rFonts w:asciiTheme="minorHAnsi" w:hAnsiTheme="minorHAnsi" w:cstheme="minorHAnsi"/>
          <w:b/>
          <w:bCs/>
        </w:rPr>
        <w:t>1</w:t>
      </w:r>
      <w:r w:rsidR="00D1047D" w:rsidRPr="002C08BF">
        <w:rPr>
          <w:rFonts w:asciiTheme="minorHAnsi" w:hAnsiTheme="minorHAnsi" w:cstheme="minorHAnsi"/>
          <w:b/>
          <w:bCs/>
        </w:rPr>
        <w:t xml:space="preserve"> </w:t>
      </w:r>
      <w:r w:rsidRPr="002C08BF">
        <w:rPr>
          <w:rFonts w:asciiTheme="minorHAnsi" w:hAnsiTheme="minorHAnsi" w:cstheme="minorHAnsi"/>
          <w:b/>
          <w:bCs/>
        </w:rPr>
        <w:t>pkt 2 lub pkt. 3 lub pkt. 4 powyżej,</w:t>
      </w:r>
      <w:r w:rsidRPr="002C08BF">
        <w:rPr>
          <w:rFonts w:asciiTheme="minorHAnsi" w:hAnsiTheme="minorHAnsi" w:cstheme="minorHAnsi"/>
        </w:rPr>
        <w:t xml:space="preserve"> jeżeli z</w:t>
      </w:r>
      <w:r w:rsidR="00860A44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>wnioskiem występuje Zamawiający, jest on uprawniony do zobowiązania Wykonawcy do</w:t>
      </w:r>
      <w:r w:rsidR="00860A44">
        <w:rPr>
          <w:rFonts w:asciiTheme="minorHAnsi" w:hAnsiTheme="minorHAnsi" w:cstheme="minorHAnsi"/>
        </w:rPr>
        <w:t> </w:t>
      </w:r>
      <w:r w:rsidRPr="002C08BF">
        <w:rPr>
          <w:rFonts w:asciiTheme="minorHAnsi" w:hAnsiTheme="minorHAnsi" w:cstheme="minorHAnsi"/>
        </w:rPr>
        <w:t xml:space="preserve">przedstawienia w wyznaczonym terminie, nie krótszym niż 14 dni, dokumentów, z których będzie wynikać w jakim zakresie zmiana ta ma wpływ na koszty wykonania Umowy, w tym dokumentów, o których mowa w </w:t>
      </w:r>
      <w:r w:rsidRPr="002C08BF">
        <w:rPr>
          <w:rFonts w:asciiTheme="minorHAnsi" w:hAnsiTheme="minorHAnsi" w:cstheme="minorHAnsi"/>
          <w:b/>
          <w:bCs/>
        </w:rPr>
        <w:t xml:space="preserve">ust. </w:t>
      </w:r>
      <w:r w:rsidR="00D1047D">
        <w:rPr>
          <w:rFonts w:asciiTheme="minorHAnsi" w:hAnsiTheme="minorHAnsi" w:cstheme="minorHAnsi"/>
          <w:b/>
          <w:bCs/>
        </w:rPr>
        <w:t>4</w:t>
      </w:r>
      <w:r w:rsidRPr="002C08BF">
        <w:rPr>
          <w:rFonts w:asciiTheme="minorHAnsi" w:hAnsiTheme="minorHAnsi" w:cstheme="minorHAnsi"/>
          <w:b/>
          <w:bCs/>
        </w:rPr>
        <w:t xml:space="preserve"> powyżej</w:t>
      </w:r>
      <w:r w:rsidRPr="002C08BF">
        <w:rPr>
          <w:rFonts w:asciiTheme="minorHAnsi" w:hAnsiTheme="minorHAnsi" w:cstheme="minorHAnsi"/>
        </w:rPr>
        <w:t>.</w:t>
      </w:r>
    </w:p>
    <w:p w14:paraId="281F59F0" w14:textId="77777777" w:rsidR="00C54783" w:rsidRPr="002C08BF" w:rsidRDefault="00C54783" w:rsidP="00860A44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2C08BF">
        <w:rPr>
          <w:rFonts w:asciiTheme="minorHAnsi" w:hAnsiTheme="minorHAnsi" w:cstheme="minorHAnsi"/>
        </w:rPr>
        <w:t xml:space="preserve">Wniosek o dokonanie zmiany wysokości wynagrodzenia należnego Wykonawcy musi być złożony w terminie </w:t>
      </w:r>
      <w:r w:rsidRPr="002C08BF">
        <w:rPr>
          <w:rFonts w:asciiTheme="minorHAnsi" w:hAnsiTheme="minorHAnsi" w:cstheme="minorHAnsi"/>
          <w:b/>
          <w:bCs/>
        </w:rPr>
        <w:t>od dnia opublikowania przepisów do 30 dni od dnia wejścia w życie</w:t>
      </w:r>
      <w:r w:rsidRPr="002C08BF">
        <w:rPr>
          <w:rFonts w:asciiTheme="minorHAnsi" w:hAnsiTheme="minorHAnsi" w:cstheme="minorHAnsi"/>
        </w:rPr>
        <w:t xml:space="preserve"> przepisów </w:t>
      </w:r>
      <w:r w:rsidRPr="002C08BF">
        <w:rPr>
          <w:rFonts w:asciiTheme="minorHAnsi" w:hAnsiTheme="minorHAnsi" w:cstheme="minorHAnsi"/>
        </w:rPr>
        <w:lastRenderedPageBreak/>
        <w:t>powodujących zmianę. W przypadku złożenia wniosku po upływie terminu określonego w zdaniu poprzednim prawo do zmiany przysługiwać będzie od następnego miesiąca po miesiącu złożenia wniosku.</w:t>
      </w:r>
    </w:p>
    <w:p w14:paraId="65FAFB25" w14:textId="2E74AF0A" w:rsidR="009746EA" w:rsidRDefault="00C54783" w:rsidP="00360B8D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</w:pPr>
      <w:r w:rsidRPr="00360B8D">
        <w:rPr>
          <w:rFonts w:asciiTheme="minorHAnsi" w:hAnsiTheme="minorHAnsi" w:cstheme="minorHAnsi"/>
        </w:rPr>
        <w:t xml:space="preserve">Wynagrodzenie będzie podlegało zmianie od miesiąca, w którym weszły w życie przepisy dokonujące te zmiany, z zastrzeżeniem </w:t>
      </w:r>
      <w:r w:rsidRPr="00360B8D">
        <w:rPr>
          <w:rFonts w:asciiTheme="minorHAnsi" w:hAnsiTheme="minorHAnsi" w:cstheme="minorHAnsi"/>
          <w:b/>
          <w:bCs/>
        </w:rPr>
        <w:t xml:space="preserve">ust. </w:t>
      </w:r>
      <w:r w:rsidR="00D1047D" w:rsidRPr="00360B8D">
        <w:rPr>
          <w:rFonts w:asciiTheme="minorHAnsi" w:hAnsiTheme="minorHAnsi" w:cstheme="minorHAnsi"/>
          <w:b/>
          <w:bCs/>
        </w:rPr>
        <w:t>6</w:t>
      </w:r>
      <w:r w:rsidRPr="00360B8D">
        <w:rPr>
          <w:rFonts w:asciiTheme="minorHAnsi" w:hAnsiTheme="minorHAnsi" w:cstheme="minorHAnsi"/>
          <w:b/>
          <w:bCs/>
        </w:rPr>
        <w:t xml:space="preserve"> zdanie drugie powyżej</w:t>
      </w:r>
      <w:r w:rsidRPr="00360B8D">
        <w:rPr>
          <w:rFonts w:asciiTheme="minorHAnsi" w:hAnsiTheme="minorHAnsi" w:cstheme="minorHAnsi"/>
        </w:rPr>
        <w:t>.</w:t>
      </w:r>
    </w:p>
    <w:sectPr w:rsidR="009746EA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265D" w14:textId="77777777" w:rsidR="00A44F57" w:rsidRDefault="00A44F57" w:rsidP="00C54783">
      <w:pPr>
        <w:spacing w:after="0" w:line="240" w:lineRule="auto"/>
      </w:pPr>
      <w:r>
        <w:separator/>
      </w:r>
    </w:p>
  </w:endnote>
  <w:endnote w:type="continuationSeparator" w:id="0">
    <w:p w14:paraId="1A2AD798" w14:textId="77777777" w:rsidR="00A44F57" w:rsidRDefault="00A44F57" w:rsidP="00C547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1BFE3" w14:textId="77777777" w:rsidR="00A44F57" w:rsidRDefault="00A44F57" w:rsidP="00C54783">
      <w:pPr>
        <w:spacing w:after="0" w:line="240" w:lineRule="auto"/>
      </w:pPr>
      <w:r>
        <w:separator/>
      </w:r>
    </w:p>
  </w:footnote>
  <w:footnote w:type="continuationSeparator" w:id="0">
    <w:p w14:paraId="37342040" w14:textId="77777777" w:rsidR="00A44F57" w:rsidRDefault="00A44F57" w:rsidP="00C547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8BE47" w14:textId="2392E431" w:rsidR="00C54783" w:rsidRPr="0078633C" w:rsidRDefault="0078633C" w:rsidP="0078633C">
    <w:pPr>
      <w:pStyle w:val="Nagwek"/>
      <w:tabs>
        <w:tab w:val="clear" w:pos="4536"/>
        <w:tab w:val="clear" w:pos="9072"/>
        <w:tab w:val="center" w:pos="0"/>
        <w:tab w:val="right" w:leader="dot" w:pos="2410"/>
      </w:tabs>
      <w:jc w:val="right"/>
      <w:rPr>
        <w:rFonts w:asciiTheme="majorHAnsi" w:hAnsiTheme="majorHAnsi" w:cstheme="majorHAnsi"/>
      </w:rPr>
    </w:pPr>
    <w:r w:rsidRPr="007761DE">
      <w:rPr>
        <w:rFonts w:asciiTheme="majorHAnsi" w:hAnsiTheme="majorHAnsi" w:cstheme="majorHAnsi"/>
      </w:rPr>
      <w:t xml:space="preserve">Załącznik nr </w:t>
    </w:r>
    <w:r w:rsidR="002816EC">
      <w:t>6</w:t>
    </w:r>
    <w:r w:rsidRPr="007761DE">
      <w:rPr>
        <w:rFonts w:asciiTheme="majorHAnsi" w:hAnsiTheme="majorHAnsi" w:cstheme="majorHAnsi"/>
      </w:rPr>
      <w:t xml:space="preserve"> do Umowy</w:t>
    </w:r>
    <w:r>
      <w:rPr>
        <w:rFonts w:asciiTheme="majorHAnsi" w:hAnsiTheme="majorHAnsi" w:cstheme="majorHAnsi"/>
      </w:rPr>
      <w:br/>
    </w:r>
    <w:r>
      <w:rPr>
        <w:rFonts w:asciiTheme="majorHAnsi" w:hAnsiTheme="majorHAnsi" w:cstheme="majorHAnsi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2791"/>
    <w:multiLevelType w:val="multilevel"/>
    <w:tmpl w:val="493E39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049724C"/>
    <w:multiLevelType w:val="hybridMultilevel"/>
    <w:tmpl w:val="2D6624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DCD4F0E"/>
    <w:multiLevelType w:val="hybridMultilevel"/>
    <w:tmpl w:val="FC6A25BA"/>
    <w:lvl w:ilvl="0" w:tplc="587E52DA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23643510">
    <w:abstractNumId w:val="2"/>
  </w:num>
  <w:num w:numId="2" w16cid:durableId="96559972">
    <w:abstractNumId w:val="0"/>
  </w:num>
  <w:num w:numId="3" w16cid:durableId="6840900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ocumentProtection w:formatting="1" w:enforcement="1" w:cryptProviderType="rsaAES" w:cryptAlgorithmClass="hash" w:cryptAlgorithmType="typeAny" w:cryptAlgorithmSid="14" w:cryptSpinCount="100000" w:hash="W5eCKvxbgRg87+R3Zxa1TD1cb5iuqLfQ6jB+YGfAzKNngBaUbjktnRhFlDMPf7DmYR4SpXs3Nk+2HIy68J0UHA==" w:salt="0f7plmgC73/3yQMCXjQIx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060"/>
    <w:rsid w:val="000A47F4"/>
    <w:rsid w:val="00214E71"/>
    <w:rsid w:val="0026156A"/>
    <w:rsid w:val="002816EC"/>
    <w:rsid w:val="002B6058"/>
    <w:rsid w:val="00360B8D"/>
    <w:rsid w:val="003D38DC"/>
    <w:rsid w:val="0049764B"/>
    <w:rsid w:val="00564CB9"/>
    <w:rsid w:val="00630359"/>
    <w:rsid w:val="00631F1A"/>
    <w:rsid w:val="006711AE"/>
    <w:rsid w:val="006B10DF"/>
    <w:rsid w:val="006B6EE4"/>
    <w:rsid w:val="006C7B3C"/>
    <w:rsid w:val="00710F49"/>
    <w:rsid w:val="00764683"/>
    <w:rsid w:val="00772A9D"/>
    <w:rsid w:val="0078633C"/>
    <w:rsid w:val="00805060"/>
    <w:rsid w:val="00860A44"/>
    <w:rsid w:val="008612D8"/>
    <w:rsid w:val="009746EA"/>
    <w:rsid w:val="009E1328"/>
    <w:rsid w:val="00A008F0"/>
    <w:rsid w:val="00A44F57"/>
    <w:rsid w:val="00B84507"/>
    <w:rsid w:val="00B9061F"/>
    <w:rsid w:val="00BC0CA6"/>
    <w:rsid w:val="00BE7E1C"/>
    <w:rsid w:val="00C32D96"/>
    <w:rsid w:val="00C54783"/>
    <w:rsid w:val="00C97E92"/>
    <w:rsid w:val="00D1047D"/>
    <w:rsid w:val="00E64665"/>
    <w:rsid w:val="00F24BBA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55411"/>
  <w15:chartTrackingRefBased/>
  <w15:docId w15:val="{6C34EB75-91AC-412E-912A-31A2D71EA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783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6711AE"/>
    <w:pPr>
      <w:keepNext/>
      <w:keepLines/>
      <w:spacing w:after="240" w:line="300" w:lineRule="auto"/>
      <w:outlineLvl w:val="0"/>
    </w:pPr>
    <w:rPr>
      <w:rFonts w:eastAsiaTheme="majorEastAsia" w:cstheme="majorBidi"/>
      <w:b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5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506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5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506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506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506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506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506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11AE"/>
    <w:rPr>
      <w:rFonts w:ascii="Calibri" w:eastAsiaTheme="majorEastAsia" w:hAnsi="Calibri" w:cstheme="majorBidi"/>
      <w:b/>
      <w:kern w:val="0"/>
      <w:szCs w:val="3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50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506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5060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5060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5060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5060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5060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5060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8050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5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506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5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506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5060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Podsis rysunku,normalny tekst,List Paragraph,Numerowanie,Akapit z listą BS,Kolorowa lista — akcent 11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8050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506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506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5060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805060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uiPriority w:val="99"/>
    <w:rsid w:val="00C54783"/>
    <w:rPr>
      <w:sz w:val="16"/>
      <w:szCs w:val="16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Preambuła Znak,EPL lista punktowana z wyrózneniem Znak,A_wyliczenie Znak,K-P_odwolanie Znak,L Znak"/>
    <w:link w:val="Akapitzlist"/>
    <w:uiPriority w:val="34"/>
    <w:qFormat/>
    <w:rsid w:val="00C54783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5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783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547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783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BE7E1C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E4C9ECBD2DDA4E91BEC90F7CFD8790" ma:contentTypeVersion="13" ma:contentTypeDescription="Utwórz nowy dokument." ma:contentTypeScope="" ma:versionID="fd518b7da24a95016e4fbc80d37a62c1">
  <xsd:schema xmlns:xsd="http://www.w3.org/2001/XMLSchema" xmlns:xs="http://www.w3.org/2001/XMLSchema" xmlns:p="http://schemas.microsoft.com/office/2006/metadata/properties" xmlns:ns2="c7e405a8-571f-45ca-bd26-04df94f6c5f0" xmlns:ns3="615bfb00-743c-4607-81f1-158047a54de1" targetNamespace="http://schemas.microsoft.com/office/2006/metadata/properties" ma:root="true" ma:fieldsID="5f8a5b533de1c2d6b32de154cacaf77d" ns2:_="" ns3:_="">
    <xsd:import namespace="c7e405a8-571f-45ca-bd26-04df94f6c5f0"/>
    <xsd:import namespace="615bfb00-743c-4607-81f1-158047a54d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epartment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e405a8-571f-45ca-bd26-04df94f6c5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partment" ma:index="11" nillable="true" ma:displayName="Department" ma:format="Dropdown" ma:list="9ba9ce03-ff83-433c-b406-0b66e23f1b39" ma:internalName="Department" ma:readOnly="false" ma:showField="Skrotdzialu">
      <xsd:simpleType>
        <xsd:restriction base="dms:Lookup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5bfb00-743c-4607-81f1-158047a54d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0e211359-bb2c-4058-ace7-3b2de2d6296a}" ma:internalName="TaxCatchAll" ma:showField="CatchAllData" ma:web="615bfb00-743c-4607-81f1-158047a54d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partment xmlns="c7e405a8-571f-45ca-bd26-04df94f6c5f0" xsi:nil="true"/>
    <lcf76f155ced4ddcb4097134ff3c332f xmlns="c7e405a8-571f-45ca-bd26-04df94f6c5f0">
      <Terms xmlns="http://schemas.microsoft.com/office/infopath/2007/PartnerControls"/>
    </lcf76f155ced4ddcb4097134ff3c332f>
    <TaxCatchAll xmlns="615bfb00-743c-4607-81f1-158047a54d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48DF27-E73F-4D6A-A015-097D3B0D8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e405a8-571f-45ca-bd26-04df94f6c5f0"/>
    <ds:schemaRef ds:uri="615bfb00-743c-4607-81f1-158047a54d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9CAA18-0F6A-4D30-8B5D-F6548EBEBE0C}">
  <ds:schemaRefs>
    <ds:schemaRef ds:uri="http://schemas.microsoft.com/office/2006/metadata/properties"/>
    <ds:schemaRef ds:uri="http://schemas.microsoft.com/office/infopath/2007/PartnerControls"/>
    <ds:schemaRef ds:uri="c7e405a8-571f-45ca-bd26-04df94f6c5f0"/>
    <ds:schemaRef ds:uri="615bfb00-743c-4607-81f1-158047a54de1"/>
  </ds:schemaRefs>
</ds:datastoreItem>
</file>

<file path=customXml/itemProps3.xml><?xml version="1.0" encoding="utf-8"?>
<ds:datastoreItem xmlns:ds="http://schemas.openxmlformats.org/officeDocument/2006/customXml" ds:itemID="{E22090F2-69FD-44CB-A4D8-E18FC9DEC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841</Words>
  <Characters>5052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zmiany wynagrodzenia na podstawie art.436-powyżej 12 miesięcy</dc:title>
  <dc:subject/>
  <dc:creator>Nowakowska Elżbieta</dc:creator>
  <cp:keywords/>
  <dc:description/>
  <cp:lastModifiedBy>Centorrino Katarzyna (ZZW)</cp:lastModifiedBy>
  <cp:revision>3</cp:revision>
  <dcterms:created xsi:type="dcterms:W3CDTF">2026-03-05T13:40:00Z</dcterms:created>
  <dcterms:modified xsi:type="dcterms:W3CDTF">2026-03-05T13:40:00Z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0x01010073E4C9ECBD2DDA4E91BEC90F7CFD8790</vt:lpwstr>
  </property>
</Properties>
</file>